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</w:t>
      </w:r>
      <w:r w:rsidR="00F75291">
        <w:rPr>
          <w:sz w:val="20"/>
          <w:szCs w:val="20"/>
        </w:rPr>
        <w:t xml:space="preserve">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</w:t>
      </w:r>
      <w:r w:rsidR="001E41BA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к решению </w:t>
      </w:r>
      <w:r w:rsidR="00F75291">
        <w:rPr>
          <w:sz w:val="20"/>
          <w:szCs w:val="20"/>
        </w:rPr>
        <w:t>Березинского</w:t>
      </w:r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2C2A84">
        <w:rPr>
          <w:sz w:val="20"/>
          <w:szCs w:val="20"/>
        </w:rPr>
        <w:t xml:space="preserve"> </w:t>
      </w:r>
      <w:r w:rsidR="00AB5F4C" w:rsidRPr="00F42EF3">
        <w:rPr>
          <w:sz w:val="20"/>
          <w:szCs w:val="20"/>
        </w:rPr>
        <w:t xml:space="preserve">  </w:t>
      </w:r>
      <w:r w:rsidR="00F75291"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>та народных</w:t>
      </w:r>
    </w:p>
    <w:p w:rsidR="00B37C93" w:rsidRPr="00F42EF3" w:rsidRDefault="002C2A84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AB5F4C" w:rsidRPr="00F42EF3">
        <w:rPr>
          <w:sz w:val="20"/>
          <w:szCs w:val="20"/>
        </w:rPr>
        <w:t xml:space="preserve">  депутатов «О бюджете</w:t>
      </w:r>
    </w:p>
    <w:p w:rsidR="00C713DC" w:rsidRDefault="00B37C93" w:rsidP="00C713DC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       </w:t>
      </w:r>
      <w:r w:rsidR="00C713DC">
        <w:rPr>
          <w:sz w:val="20"/>
          <w:szCs w:val="20"/>
        </w:rPr>
        <w:t>Березинского сельского поселения</w:t>
      </w:r>
    </w:p>
    <w:p w:rsidR="00C713DC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 </w:t>
      </w:r>
      <w:r>
        <w:rPr>
          <w:sz w:val="20"/>
          <w:szCs w:val="20"/>
        </w:rPr>
        <w:t>Унечского муниципального района</w:t>
      </w:r>
    </w:p>
    <w:p w:rsidR="00AB5F4C" w:rsidRPr="00F42EF3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C77DA7">
        <w:rPr>
          <w:sz w:val="20"/>
          <w:szCs w:val="20"/>
        </w:rPr>
        <w:t>2</w:t>
      </w:r>
      <w:r w:rsidR="004A6157">
        <w:rPr>
          <w:sz w:val="20"/>
          <w:szCs w:val="20"/>
        </w:rPr>
        <w:t>2</w:t>
      </w:r>
      <w:r w:rsidR="00AB5F4C" w:rsidRPr="00F42EF3">
        <w:rPr>
          <w:sz w:val="20"/>
          <w:szCs w:val="20"/>
        </w:rPr>
        <w:t xml:space="preserve"> год и на</w:t>
      </w:r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</w:t>
      </w:r>
      <w:r w:rsidR="002C2A84">
        <w:rPr>
          <w:sz w:val="20"/>
          <w:szCs w:val="20"/>
        </w:rPr>
        <w:t xml:space="preserve">                               </w:t>
      </w:r>
      <w:r w:rsidRPr="00F42EF3">
        <w:rPr>
          <w:sz w:val="20"/>
          <w:szCs w:val="20"/>
        </w:rPr>
        <w:t xml:space="preserve">  </w:t>
      </w:r>
      <w:r w:rsidR="00014FDD" w:rsidRPr="00F42EF3">
        <w:rPr>
          <w:sz w:val="20"/>
          <w:szCs w:val="20"/>
        </w:rPr>
        <w:t>плановый период 20</w:t>
      </w:r>
      <w:r w:rsidR="0050779F">
        <w:rPr>
          <w:sz w:val="20"/>
          <w:szCs w:val="20"/>
        </w:rPr>
        <w:t>2</w:t>
      </w:r>
      <w:r w:rsidR="004A6157">
        <w:rPr>
          <w:sz w:val="20"/>
          <w:szCs w:val="20"/>
        </w:rPr>
        <w:t>3</w:t>
      </w:r>
      <w:r w:rsidR="00014FDD" w:rsidRPr="00F42EF3">
        <w:rPr>
          <w:sz w:val="20"/>
          <w:szCs w:val="20"/>
        </w:rPr>
        <w:t xml:space="preserve"> и 202</w:t>
      </w:r>
      <w:r w:rsidR="004A6157">
        <w:rPr>
          <w:sz w:val="20"/>
          <w:szCs w:val="20"/>
        </w:rPr>
        <w:t>4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C77DA7">
        <w:rPr>
          <w:b/>
          <w:sz w:val="20"/>
          <w:szCs w:val="20"/>
        </w:rPr>
        <w:t>2</w:t>
      </w:r>
      <w:r w:rsidR="004A6157">
        <w:rPr>
          <w:b/>
          <w:sz w:val="20"/>
          <w:szCs w:val="20"/>
        </w:rPr>
        <w:t>2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50779F">
        <w:rPr>
          <w:b/>
          <w:sz w:val="20"/>
          <w:szCs w:val="20"/>
        </w:rPr>
        <w:t>2</w:t>
      </w:r>
      <w:r w:rsidR="004A6157">
        <w:rPr>
          <w:b/>
          <w:sz w:val="20"/>
          <w:szCs w:val="20"/>
        </w:rPr>
        <w:t>3</w:t>
      </w:r>
      <w:r w:rsidRPr="00F42EF3">
        <w:rPr>
          <w:b/>
          <w:sz w:val="20"/>
          <w:szCs w:val="20"/>
        </w:rPr>
        <w:t xml:space="preserve"> и 202</w:t>
      </w:r>
      <w:r w:rsidR="004A6157">
        <w:rPr>
          <w:b/>
          <w:sz w:val="20"/>
          <w:szCs w:val="20"/>
        </w:rPr>
        <w:t>4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</w:p>
    <w:p w:rsidR="00C713DC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</w:t>
      </w:r>
      <w:r w:rsidR="00C713DC">
        <w:rPr>
          <w:b/>
          <w:sz w:val="20"/>
          <w:szCs w:val="20"/>
        </w:rPr>
        <w:t>Березинского сельского поселения Унечского муниципального</w:t>
      </w:r>
    </w:p>
    <w:p w:rsidR="003E4A14" w:rsidRPr="00F42EF3" w:rsidRDefault="00C713DC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DA4323">
              <w:rPr>
                <w:bCs/>
                <w:sz w:val="20"/>
                <w:szCs w:val="20"/>
              </w:rPr>
              <w:t>Березинского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74420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Штрафы, неустойки, пени, уплаченные в соответствии с договором </w:t>
            </w:r>
            <w:r>
              <w:rPr>
                <w:bCs/>
                <w:sz w:val="20"/>
                <w:szCs w:val="20"/>
              </w:rPr>
              <w:t>водопользования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Возмещение ущерба при возникновении страховых случаев 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400DD6" w:rsidP="003744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Прочие неналоговые доходы бюджетов муниципальных районов в части невыясненных поступлений, по которым не </w:t>
            </w:r>
            <w:r>
              <w:rPr>
                <w:bCs/>
                <w:sz w:val="20"/>
                <w:szCs w:val="20"/>
              </w:rPr>
              <w:lastRenderedPageBreak/>
              <w:t>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lastRenderedPageBreak/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A3D6A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sectPr w:rsidR="003C6788" w:rsidRPr="00F42EF3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926" w:rsidRDefault="00E01926" w:rsidP="006E2FB3">
      <w:r>
        <w:separator/>
      </w:r>
    </w:p>
  </w:endnote>
  <w:endnote w:type="continuationSeparator" w:id="1">
    <w:p w:rsidR="00E01926" w:rsidRDefault="00E01926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926" w:rsidRDefault="00E01926" w:rsidP="006E2FB3">
      <w:r>
        <w:separator/>
      </w:r>
    </w:p>
  </w:footnote>
  <w:footnote w:type="continuationSeparator" w:id="1">
    <w:p w:rsidR="00E01926" w:rsidRDefault="00E01926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1859DB"/>
    <w:rsid w:val="001B1B6B"/>
    <w:rsid w:val="001E41BA"/>
    <w:rsid w:val="00276616"/>
    <w:rsid w:val="002C2A84"/>
    <w:rsid w:val="00303A3A"/>
    <w:rsid w:val="00357418"/>
    <w:rsid w:val="00374420"/>
    <w:rsid w:val="003905DF"/>
    <w:rsid w:val="003A3D6A"/>
    <w:rsid w:val="003C6788"/>
    <w:rsid w:val="003E4A14"/>
    <w:rsid w:val="003F2C54"/>
    <w:rsid w:val="00400DD6"/>
    <w:rsid w:val="0042522C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620373"/>
    <w:rsid w:val="00634925"/>
    <w:rsid w:val="00640947"/>
    <w:rsid w:val="00642B42"/>
    <w:rsid w:val="00691C0D"/>
    <w:rsid w:val="00692EB1"/>
    <w:rsid w:val="006E2FB3"/>
    <w:rsid w:val="007774D9"/>
    <w:rsid w:val="00792427"/>
    <w:rsid w:val="008814E5"/>
    <w:rsid w:val="00885990"/>
    <w:rsid w:val="008920D8"/>
    <w:rsid w:val="00967666"/>
    <w:rsid w:val="00A859DF"/>
    <w:rsid w:val="00AB5F4C"/>
    <w:rsid w:val="00AC0AFB"/>
    <w:rsid w:val="00B3365F"/>
    <w:rsid w:val="00B37C93"/>
    <w:rsid w:val="00B7395E"/>
    <w:rsid w:val="00B96EF3"/>
    <w:rsid w:val="00BB553B"/>
    <w:rsid w:val="00C713DC"/>
    <w:rsid w:val="00C77DA7"/>
    <w:rsid w:val="00CC71B2"/>
    <w:rsid w:val="00DA0244"/>
    <w:rsid w:val="00DA4323"/>
    <w:rsid w:val="00DC59F8"/>
    <w:rsid w:val="00E01926"/>
    <w:rsid w:val="00E33639"/>
    <w:rsid w:val="00E73EA2"/>
    <w:rsid w:val="00F42EF3"/>
    <w:rsid w:val="00F75291"/>
    <w:rsid w:val="00FA58AD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32</cp:revision>
  <cp:lastPrinted>2021-11-25T12:26:00Z</cp:lastPrinted>
  <dcterms:created xsi:type="dcterms:W3CDTF">2016-11-23T13:41:00Z</dcterms:created>
  <dcterms:modified xsi:type="dcterms:W3CDTF">2021-11-25T12:27:00Z</dcterms:modified>
</cp:coreProperties>
</file>